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A32FF" w14:textId="7F820C92" w:rsidR="0099266C" w:rsidRPr="001B1758" w:rsidRDefault="0099266C">
      <w:pPr>
        <w:rPr>
          <w:sz w:val="18"/>
          <w:szCs w:val="18"/>
        </w:rPr>
      </w:pPr>
    </w:p>
    <w:tbl>
      <w:tblPr>
        <w:tblStyle w:val="TableGrid"/>
        <w:tblW w:w="5000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495"/>
        <w:gridCol w:w="2190"/>
        <w:gridCol w:w="2199"/>
        <w:gridCol w:w="2660"/>
        <w:gridCol w:w="2190"/>
        <w:gridCol w:w="1604"/>
      </w:tblGrid>
      <w:tr w:rsidR="004264CA" w:rsidRPr="00043859" w14:paraId="6550CD9D" w14:textId="77777777" w:rsidTr="00043859">
        <w:trPr>
          <w:trHeight w:val="397"/>
        </w:trPr>
        <w:tc>
          <w:tcPr>
            <w:tcW w:w="1465" w:type="pct"/>
          </w:tcPr>
          <w:p w14:paraId="44651C1D" w14:textId="77777777" w:rsidR="00647C77" w:rsidRPr="00043859" w:rsidRDefault="00647C77">
            <w:pPr>
              <w:rPr>
                <w:sz w:val="20"/>
                <w:szCs w:val="20"/>
              </w:rPr>
            </w:pPr>
          </w:p>
        </w:tc>
        <w:tc>
          <w:tcPr>
            <w:tcW w:w="3535" w:type="pct"/>
            <w:gridSpan w:val="5"/>
            <w:shd w:val="clear" w:color="auto" w:fill="BFBFBF" w:themeFill="background1" w:themeFillShade="BF"/>
            <w:vAlign w:val="center"/>
          </w:tcPr>
          <w:p w14:paraId="1D0F0C1F" w14:textId="513B0D51" w:rsidR="00647C77" w:rsidRPr="00043859" w:rsidRDefault="00647C77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CONSEQUENCE RATING</w:t>
            </w:r>
          </w:p>
        </w:tc>
      </w:tr>
      <w:tr w:rsidR="004264CA" w:rsidRPr="00043859" w14:paraId="12C73C5F" w14:textId="77777777" w:rsidTr="00915B87">
        <w:trPr>
          <w:trHeight w:val="366"/>
        </w:trPr>
        <w:tc>
          <w:tcPr>
            <w:tcW w:w="1465" w:type="pct"/>
            <w:shd w:val="clear" w:color="auto" w:fill="BFBFBF" w:themeFill="background1" w:themeFillShade="BF"/>
            <w:vAlign w:val="center"/>
          </w:tcPr>
          <w:p w14:paraId="67ECDD65" w14:textId="4440C45C" w:rsidR="00647C77" w:rsidRPr="00043859" w:rsidRDefault="00647C77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LIKELIHOOD RATING</w:t>
            </w:r>
          </w:p>
        </w:tc>
        <w:tc>
          <w:tcPr>
            <w:tcW w:w="3535" w:type="pct"/>
            <w:gridSpan w:val="5"/>
            <w:shd w:val="clear" w:color="auto" w:fill="D9D9D9" w:themeFill="background1" w:themeFillShade="D9"/>
          </w:tcPr>
          <w:p w14:paraId="7B700044" w14:textId="0155AE79" w:rsidR="00647C77" w:rsidRPr="00043859" w:rsidRDefault="00647C77">
            <w:pPr>
              <w:rPr>
                <w:i/>
                <w:iCs/>
                <w:sz w:val="20"/>
                <w:szCs w:val="20"/>
              </w:rPr>
            </w:pPr>
            <w:r w:rsidRPr="00043859">
              <w:rPr>
                <w:i/>
                <w:iCs/>
                <w:sz w:val="20"/>
                <w:szCs w:val="20"/>
              </w:rPr>
              <w:t>Prompt question: What is the potential consequence of exposure to this hazard if we did nothing?</w:t>
            </w:r>
          </w:p>
        </w:tc>
      </w:tr>
      <w:tr w:rsidR="004264CA" w:rsidRPr="00043859" w14:paraId="51DA52A8" w14:textId="77777777" w:rsidTr="003F43EC">
        <w:tc>
          <w:tcPr>
            <w:tcW w:w="1465" w:type="pct"/>
            <w:shd w:val="clear" w:color="auto" w:fill="F2F2F2" w:themeFill="background1" w:themeFillShade="F2"/>
          </w:tcPr>
          <w:p w14:paraId="0063D22C" w14:textId="7C645B8A" w:rsidR="00647C77" w:rsidRPr="00043859" w:rsidRDefault="00647C77" w:rsidP="00647C77">
            <w:pPr>
              <w:rPr>
                <w:i/>
                <w:iCs/>
                <w:sz w:val="20"/>
                <w:szCs w:val="20"/>
              </w:rPr>
            </w:pPr>
            <w:r w:rsidRPr="00043859">
              <w:rPr>
                <w:i/>
                <w:iCs/>
                <w:sz w:val="20"/>
                <w:szCs w:val="20"/>
              </w:rPr>
              <w:t>Prompt Question: How likely is it for someone to be injured by this hazard?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14:paraId="661A96DF" w14:textId="262EDD9F" w:rsidR="00647C77" w:rsidRPr="00043859" w:rsidRDefault="00D054C9" w:rsidP="00647C77">
            <w:pPr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Insignificant</w:t>
            </w:r>
          </w:p>
          <w:p w14:paraId="7A1A5F27" w14:textId="236C6F59" w:rsidR="00647C77" w:rsidRPr="00043859" w:rsidRDefault="00D054C9" w:rsidP="00647C77">
            <w:pPr>
              <w:rPr>
                <w:sz w:val="20"/>
                <w:szCs w:val="20"/>
              </w:rPr>
            </w:pPr>
            <w:r w:rsidRPr="00043859">
              <w:rPr>
                <w:sz w:val="20"/>
                <w:szCs w:val="20"/>
              </w:rPr>
              <w:t>No injuries - f</w:t>
            </w:r>
            <w:r w:rsidR="00314AD5" w:rsidRPr="00043859">
              <w:rPr>
                <w:sz w:val="20"/>
                <w:szCs w:val="20"/>
              </w:rPr>
              <w:t>irst aid not needed</w:t>
            </w:r>
          </w:p>
        </w:tc>
        <w:tc>
          <w:tcPr>
            <w:tcW w:w="717" w:type="pct"/>
            <w:shd w:val="clear" w:color="auto" w:fill="F2F2F2" w:themeFill="background1" w:themeFillShade="F2"/>
          </w:tcPr>
          <w:p w14:paraId="1471B4A8" w14:textId="6EF8D5DB" w:rsidR="00647C77" w:rsidRPr="00043859" w:rsidRDefault="00647C77" w:rsidP="00647C77">
            <w:pPr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Minor</w:t>
            </w:r>
            <w:r w:rsidR="00242FF5" w:rsidRPr="0004385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0C159ED" w14:textId="59D42A31" w:rsidR="00647C77" w:rsidRPr="00043859" w:rsidRDefault="00A71126" w:rsidP="00647C77">
            <w:pPr>
              <w:rPr>
                <w:sz w:val="20"/>
                <w:szCs w:val="20"/>
              </w:rPr>
            </w:pPr>
            <w:r w:rsidRPr="00043859">
              <w:rPr>
                <w:sz w:val="20"/>
                <w:szCs w:val="20"/>
              </w:rPr>
              <w:t>First aid</w:t>
            </w:r>
            <w:r w:rsidR="00D054C9" w:rsidRPr="00043859">
              <w:rPr>
                <w:sz w:val="20"/>
                <w:szCs w:val="20"/>
              </w:rPr>
              <w:t xml:space="preserve"> treatment</w:t>
            </w:r>
          </w:p>
        </w:tc>
        <w:tc>
          <w:tcPr>
            <w:tcW w:w="867" w:type="pct"/>
            <w:shd w:val="clear" w:color="auto" w:fill="F2F2F2" w:themeFill="background1" w:themeFillShade="F2"/>
          </w:tcPr>
          <w:p w14:paraId="623BC1AC" w14:textId="5B311C22" w:rsidR="00647C77" w:rsidRPr="00043859" w:rsidRDefault="00647C77" w:rsidP="00647C77">
            <w:pPr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Moderate</w:t>
            </w:r>
            <w:r w:rsidR="00242FF5" w:rsidRPr="0004385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4A3C7C4" w14:textId="00E07A5C" w:rsidR="00647C77" w:rsidRPr="00043859" w:rsidRDefault="00314AD5" w:rsidP="00647C77">
            <w:pPr>
              <w:rPr>
                <w:sz w:val="20"/>
                <w:szCs w:val="20"/>
              </w:rPr>
            </w:pPr>
            <w:r w:rsidRPr="00043859">
              <w:rPr>
                <w:sz w:val="20"/>
                <w:szCs w:val="20"/>
              </w:rPr>
              <w:t xml:space="preserve">Medical </w:t>
            </w:r>
            <w:r w:rsidR="00D054C9" w:rsidRPr="00043859">
              <w:rPr>
                <w:sz w:val="20"/>
                <w:szCs w:val="20"/>
              </w:rPr>
              <w:t>treatment required</w:t>
            </w:r>
            <w:r w:rsidR="00804778" w:rsidRPr="00043859">
              <w:rPr>
                <w:sz w:val="20"/>
                <w:szCs w:val="20"/>
              </w:rPr>
              <w:t xml:space="preserve"> – without hospita</w:t>
            </w:r>
            <w:r w:rsidR="00D054C9" w:rsidRPr="00043859">
              <w:rPr>
                <w:sz w:val="20"/>
                <w:szCs w:val="20"/>
              </w:rPr>
              <w:t>l admission</w:t>
            </w:r>
          </w:p>
        </w:tc>
        <w:tc>
          <w:tcPr>
            <w:tcW w:w="714" w:type="pct"/>
            <w:shd w:val="clear" w:color="auto" w:fill="F2F2F2" w:themeFill="background1" w:themeFillShade="F2"/>
          </w:tcPr>
          <w:p w14:paraId="5214FFBB" w14:textId="06111BA6" w:rsidR="00647C77" w:rsidRPr="00043859" w:rsidRDefault="00647C77" w:rsidP="00647C77">
            <w:pPr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Major</w:t>
            </w:r>
            <w:r w:rsidR="003C4AED" w:rsidRPr="0004385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A338EE8" w14:textId="01569078" w:rsidR="00647C77" w:rsidRPr="00043859" w:rsidRDefault="004264CA" w:rsidP="00647C77">
            <w:pPr>
              <w:rPr>
                <w:sz w:val="20"/>
                <w:szCs w:val="20"/>
              </w:rPr>
            </w:pPr>
            <w:r w:rsidRPr="00043859">
              <w:rPr>
                <w:sz w:val="20"/>
                <w:szCs w:val="20"/>
              </w:rPr>
              <w:t>Hospitalisation needed</w:t>
            </w:r>
            <w:r w:rsidR="00D054C9" w:rsidRPr="00043859">
              <w:rPr>
                <w:sz w:val="20"/>
                <w:szCs w:val="20"/>
              </w:rPr>
              <w:t xml:space="preserve"> – hospital admission</w:t>
            </w:r>
          </w:p>
        </w:tc>
        <w:tc>
          <w:tcPr>
            <w:tcW w:w="523" w:type="pct"/>
            <w:shd w:val="clear" w:color="auto" w:fill="F2F2F2" w:themeFill="background1" w:themeFillShade="F2"/>
          </w:tcPr>
          <w:p w14:paraId="1D75857C" w14:textId="3A95F07D" w:rsidR="00D054C9" w:rsidRPr="00043859" w:rsidRDefault="00D054C9" w:rsidP="00647C77">
            <w:pPr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Catastrophe</w:t>
            </w:r>
          </w:p>
          <w:p w14:paraId="406189DD" w14:textId="341B7C1F" w:rsidR="003C4AED" w:rsidRPr="00043859" w:rsidRDefault="003C4AED" w:rsidP="00647C77">
            <w:pPr>
              <w:rPr>
                <w:sz w:val="20"/>
                <w:szCs w:val="20"/>
              </w:rPr>
            </w:pPr>
            <w:r w:rsidRPr="00043859">
              <w:rPr>
                <w:sz w:val="20"/>
                <w:szCs w:val="20"/>
              </w:rPr>
              <w:t>Fatality</w:t>
            </w:r>
          </w:p>
          <w:p w14:paraId="36FE38EB" w14:textId="79871969" w:rsidR="00647C77" w:rsidRPr="00043859" w:rsidRDefault="00647C77" w:rsidP="00647C7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74018" w:rsidRPr="00043859" w14:paraId="3050EEA5" w14:textId="77777777" w:rsidTr="00753EB0">
        <w:tc>
          <w:tcPr>
            <w:tcW w:w="1465" w:type="pct"/>
            <w:shd w:val="clear" w:color="auto" w:fill="F2F2F2" w:themeFill="background1" w:themeFillShade="F2"/>
          </w:tcPr>
          <w:p w14:paraId="2D25AFBC" w14:textId="77777777" w:rsidR="00647C77" w:rsidRPr="00043859" w:rsidRDefault="00647C77" w:rsidP="00647C77">
            <w:pPr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Almost Certain</w:t>
            </w:r>
          </w:p>
          <w:p w14:paraId="3FA1D537" w14:textId="19D38A01" w:rsidR="00647C77" w:rsidRPr="00043859" w:rsidRDefault="00647C77" w:rsidP="00647C77">
            <w:pPr>
              <w:rPr>
                <w:b/>
                <w:bCs/>
                <w:sz w:val="20"/>
                <w:szCs w:val="20"/>
              </w:rPr>
            </w:pPr>
            <w:r w:rsidRPr="00043859">
              <w:rPr>
                <w:sz w:val="20"/>
                <w:szCs w:val="20"/>
              </w:rPr>
              <w:t>Is expected to occur in most circumstances</w:t>
            </w:r>
          </w:p>
        </w:tc>
        <w:tc>
          <w:tcPr>
            <w:tcW w:w="714" w:type="pct"/>
            <w:shd w:val="clear" w:color="auto" w:fill="92D050"/>
            <w:vAlign w:val="center"/>
          </w:tcPr>
          <w:p w14:paraId="706B2C9F" w14:textId="53AD7A3D" w:rsidR="00647C77" w:rsidRPr="00043859" w:rsidRDefault="00753EB0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717" w:type="pct"/>
            <w:shd w:val="clear" w:color="auto" w:fill="FFC000"/>
            <w:vAlign w:val="center"/>
          </w:tcPr>
          <w:p w14:paraId="5A9BB3B7" w14:textId="659242FD" w:rsidR="00647C77" w:rsidRPr="00043859" w:rsidRDefault="003802ED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Medium</w:t>
            </w:r>
          </w:p>
        </w:tc>
        <w:tc>
          <w:tcPr>
            <w:tcW w:w="867" w:type="pct"/>
            <w:shd w:val="clear" w:color="auto" w:fill="FF0000"/>
            <w:vAlign w:val="center"/>
          </w:tcPr>
          <w:p w14:paraId="224A594F" w14:textId="1D9D47FF" w:rsidR="00647C77" w:rsidRPr="00043859" w:rsidRDefault="00647C77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714" w:type="pct"/>
            <w:shd w:val="clear" w:color="auto" w:fill="C00000"/>
            <w:vAlign w:val="center"/>
          </w:tcPr>
          <w:p w14:paraId="1950FFC5" w14:textId="1E2A77B0" w:rsidR="00647C77" w:rsidRPr="00043859" w:rsidRDefault="00647C77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Extreme</w:t>
            </w:r>
          </w:p>
        </w:tc>
        <w:tc>
          <w:tcPr>
            <w:tcW w:w="523" w:type="pct"/>
            <w:shd w:val="clear" w:color="auto" w:fill="C00000"/>
            <w:vAlign w:val="center"/>
          </w:tcPr>
          <w:p w14:paraId="5370FAC3" w14:textId="4826C7F3" w:rsidR="00647C77" w:rsidRPr="00043859" w:rsidRDefault="00647C77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Extreme</w:t>
            </w:r>
          </w:p>
        </w:tc>
      </w:tr>
      <w:tr w:rsidR="003F43EC" w:rsidRPr="00043859" w14:paraId="4C9EC8F7" w14:textId="77777777" w:rsidTr="003802ED">
        <w:tc>
          <w:tcPr>
            <w:tcW w:w="1465" w:type="pct"/>
            <w:shd w:val="clear" w:color="auto" w:fill="F2F2F2" w:themeFill="background1" w:themeFillShade="F2"/>
          </w:tcPr>
          <w:p w14:paraId="1BA778BD" w14:textId="77777777" w:rsidR="00647C77" w:rsidRPr="00043859" w:rsidRDefault="00647C77" w:rsidP="00647C77">
            <w:pPr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Likely</w:t>
            </w:r>
          </w:p>
          <w:p w14:paraId="2BE007AF" w14:textId="02CFA34F" w:rsidR="00647C77" w:rsidRPr="00043859" w:rsidRDefault="00647C77" w:rsidP="00647C77">
            <w:pPr>
              <w:rPr>
                <w:b/>
                <w:bCs/>
                <w:sz w:val="20"/>
                <w:szCs w:val="20"/>
              </w:rPr>
            </w:pPr>
            <w:r w:rsidRPr="00043859">
              <w:rPr>
                <w:sz w:val="20"/>
                <w:szCs w:val="20"/>
              </w:rPr>
              <w:t>Will occur in most circumstances</w:t>
            </w:r>
          </w:p>
        </w:tc>
        <w:tc>
          <w:tcPr>
            <w:tcW w:w="714" w:type="pct"/>
            <w:shd w:val="clear" w:color="auto" w:fill="92D050"/>
            <w:vAlign w:val="center"/>
          </w:tcPr>
          <w:p w14:paraId="54794DF7" w14:textId="6E284A04" w:rsidR="00647C77" w:rsidRPr="00043859" w:rsidRDefault="003802ED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717" w:type="pct"/>
            <w:shd w:val="clear" w:color="auto" w:fill="FFC000"/>
            <w:vAlign w:val="center"/>
          </w:tcPr>
          <w:p w14:paraId="4CB0E6D4" w14:textId="1FF52723" w:rsidR="00647C77" w:rsidRPr="00043859" w:rsidRDefault="00647C77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Medium</w:t>
            </w:r>
          </w:p>
        </w:tc>
        <w:tc>
          <w:tcPr>
            <w:tcW w:w="867" w:type="pct"/>
            <w:shd w:val="clear" w:color="auto" w:fill="FF0000"/>
            <w:vAlign w:val="center"/>
          </w:tcPr>
          <w:p w14:paraId="399434A6" w14:textId="25721841" w:rsidR="00647C77" w:rsidRPr="00043859" w:rsidRDefault="00647C77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714" w:type="pct"/>
            <w:shd w:val="clear" w:color="auto" w:fill="FF0000"/>
            <w:vAlign w:val="center"/>
          </w:tcPr>
          <w:p w14:paraId="05B491C9" w14:textId="251945CA" w:rsidR="00647C77" w:rsidRPr="00043859" w:rsidRDefault="00647C77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523" w:type="pct"/>
            <w:shd w:val="clear" w:color="auto" w:fill="C00000"/>
            <w:vAlign w:val="center"/>
          </w:tcPr>
          <w:p w14:paraId="7B497873" w14:textId="435D21E8" w:rsidR="00647C77" w:rsidRPr="00043859" w:rsidRDefault="00647C77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Extreme</w:t>
            </w:r>
          </w:p>
        </w:tc>
      </w:tr>
      <w:tr w:rsidR="003F43EC" w:rsidRPr="00043859" w14:paraId="6C082BB6" w14:textId="77777777" w:rsidTr="008E6700">
        <w:tc>
          <w:tcPr>
            <w:tcW w:w="1465" w:type="pct"/>
            <w:shd w:val="clear" w:color="auto" w:fill="F2F2F2" w:themeFill="background1" w:themeFillShade="F2"/>
          </w:tcPr>
          <w:p w14:paraId="5F23E2E6" w14:textId="77777777" w:rsidR="00647C77" w:rsidRPr="00043859" w:rsidRDefault="00647C77" w:rsidP="00647C77">
            <w:pPr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Possible</w:t>
            </w:r>
          </w:p>
          <w:p w14:paraId="029088DF" w14:textId="7213275B" w:rsidR="00647C77" w:rsidRPr="00043859" w:rsidRDefault="00647C77" w:rsidP="00647C77">
            <w:pPr>
              <w:rPr>
                <w:b/>
                <w:bCs/>
                <w:sz w:val="20"/>
                <w:szCs w:val="20"/>
              </w:rPr>
            </w:pPr>
            <w:r w:rsidRPr="00043859">
              <w:rPr>
                <w:sz w:val="20"/>
                <w:szCs w:val="20"/>
              </w:rPr>
              <w:t xml:space="preserve">Might occur </w:t>
            </w:r>
            <w:r w:rsidR="00314AD5" w:rsidRPr="00043859">
              <w:rPr>
                <w:sz w:val="20"/>
                <w:szCs w:val="20"/>
              </w:rPr>
              <w:t>at</w:t>
            </w:r>
            <w:r w:rsidRPr="00043859">
              <w:rPr>
                <w:sz w:val="20"/>
                <w:szCs w:val="20"/>
              </w:rPr>
              <w:t xml:space="preserve"> some </w:t>
            </w:r>
            <w:r w:rsidR="00314AD5" w:rsidRPr="00043859">
              <w:rPr>
                <w:sz w:val="20"/>
                <w:szCs w:val="20"/>
              </w:rPr>
              <w:t>time</w:t>
            </w:r>
          </w:p>
        </w:tc>
        <w:tc>
          <w:tcPr>
            <w:tcW w:w="714" w:type="pct"/>
            <w:shd w:val="clear" w:color="auto" w:fill="C1E4F5" w:themeFill="accent1" w:themeFillTint="33"/>
            <w:vAlign w:val="center"/>
          </w:tcPr>
          <w:p w14:paraId="01F269B4" w14:textId="32E499CB" w:rsidR="00647C77" w:rsidRPr="00043859" w:rsidRDefault="00753EB0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Insignificant</w:t>
            </w:r>
          </w:p>
        </w:tc>
        <w:tc>
          <w:tcPr>
            <w:tcW w:w="717" w:type="pct"/>
            <w:shd w:val="clear" w:color="auto" w:fill="92D050"/>
            <w:vAlign w:val="center"/>
          </w:tcPr>
          <w:p w14:paraId="4BCDC760" w14:textId="795A2942" w:rsidR="00647C77" w:rsidRPr="00043859" w:rsidRDefault="00753EB0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867" w:type="pct"/>
            <w:shd w:val="clear" w:color="auto" w:fill="FFC000"/>
            <w:vAlign w:val="center"/>
          </w:tcPr>
          <w:p w14:paraId="3066956E" w14:textId="2FA25AD8" w:rsidR="00647C77" w:rsidRPr="00043859" w:rsidRDefault="00647C77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Medium</w:t>
            </w:r>
          </w:p>
        </w:tc>
        <w:tc>
          <w:tcPr>
            <w:tcW w:w="714" w:type="pct"/>
            <w:shd w:val="clear" w:color="auto" w:fill="FF0000"/>
            <w:vAlign w:val="center"/>
          </w:tcPr>
          <w:p w14:paraId="6A7F687D" w14:textId="5597177F" w:rsidR="00647C77" w:rsidRPr="00043859" w:rsidRDefault="00647C77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523" w:type="pct"/>
            <w:shd w:val="clear" w:color="auto" w:fill="FF0000"/>
            <w:vAlign w:val="center"/>
          </w:tcPr>
          <w:p w14:paraId="34D860D9" w14:textId="206D370F" w:rsidR="00647C77" w:rsidRPr="00043859" w:rsidRDefault="00647C77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High</w:t>
            </w:r>
          </w:p>
        </w:tc>
      </w:tr>
      <w:tr w:rsidR="003F43EC" w:rsidRPr="00043859" w14:paraId="592CF3E6" w14:textId="77777777" w:rsidTr="008E6700">
        <w:tc>
          <w:tcPr>
            <w:tcW w:w="1465" w:type="pct"/>
            <w:shd w:val="clear" w:color="auto" w:fill="F2F2F2" w:themeFill="background1" w:themeFillShade="F2"/>
          </w:tcPr>
          <w:p w14:paraId="1FE673ED" w14:textId="77777777" w:rsidR="00647C77" w:rsidRPr="00043859" w:rsidRDefault="00647C77" w:rsidP="00647C77">
            <w:pPr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Unlikely</w:t>
            </w:r>
          </w:p>
          <w:p w14:paraId="1081DEE1" w14:textId="7F057417" w:rsidR="00647C77" w:rsidRPr="00043859" w:rsidRDefault="00314AD5" w:rsidP="00647C77">
            <w:pPr>
              <w:rPr>
                <w:b/>
                <w:bCs/>
                <w:sz w:val="20"/>
                <w:szCs w:val="20"/>
              </w:rPr>
            </w:pPr>
            <w:r w:rsidRPr="00043859">
              <w:rPr>
                <w:sz w:val="20"/>
                <w:szCs w:val="20"/>
              </w:rPr>
              <w:t>Coud</w:t>
            </w:r>
            <w:r w:rsidR="00647C77" w:rsidRPr="00043859">
              <w:rPr>
                <w:sz w:val="20"/>
                <w:szCs w:val="20"/>
              </w:rPr>
              <w:t xml:space="preserve"> occur </w:t>
            </w:r>
            <w:r w:rsidRPr="00043859">
              <w:rPr>
                <w:sz w:val="20"/>
                <w:szCs w:val="20"/>
              </w:rPr>
              <w:t>at some time</w:t>
            </w:r>
            <w:r w:rsidR="00647C77" w:rsidRPr="00043859">
              <w:rPr>
                <w:sz w:val="20"/>
                <w:szCs w:val="20"/>
              </w:rPr>
              <w:t>; surprised if it happens</w:t>
            </w:r>
          </w:p>
        </w:tc>
        <w:tc>
          <w:tcPr>
            <w:tcW w:w="714" w:type="pct"/>
            <w:shd w:val="clear" w:color="auto" w:fill="C1E4F5" w:themeFill="accent1" w:themeFillTint="33"/>
            <w:vAlign w:val="center"/>
          </w:tcPr>
          <w:p w14:paraId="58A87187" w14:textId="733E6C79" w:rsidR="00647C77" w:rsidRPr="00043859" w:rsidRDefault="00753EB0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Insignificant</w:t>
            </w:r>
          </w:p>
        </w:tc>
        <w:tc>
          <w:tcPr>
            <w:tcW w:w="717" w:type="pct"/>
            <w:shd w:val="clear" w:color="auto" w:fill="92D050"/>
            <w:vAlign w:val="center"/>
          </w:tcPr>
          <w:p w14:paraId="51183EA7" w14:textId="63EBA31A" w:rsidR="00647C77" w:rsidRPr="00043859" w:rsidRDefault="00647C77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867" w:type="pct"/>
            <w:shd w:val="clear" w:color="auto" w:fill="92D050"/>
            <w:vAlign w:val="center"/>
          </w:tcPr>
          <w:p w14:paraId="2A287B1D" w14:textId="2FF147A4" w:rsidR="00647C77" w:rsidRPr="00043859" w:rsidRDefault="008E6700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714" w:type="pct"/>
            <w:shd w:val="clear" w:color="auto" w:fill="FFC000"/>
            <w:vAlign w:val="center"/>
          </w:tcPr>
          <w:p w14:paraId="6E07D755" w14:textId="15E0F6FE" w:rsidR="00647C77" w:rsidRPr="00043859" w:rsidRDefault="00647C77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Medium</w:t>
            </w:r>
          </w:p>
        </w:tc>
        <w:tc>
          <w:tcPr>
            <w:tcW w:w="523" w:type="pct"/>
            <w:shd w:val="clear" w:color="auto" w:fill="FFC000"/>
            <w:vAlign w:val="center"/>
          </w:tcPr>
          <w:p w14:paraId="3DDCC2E1" w14:textId="07497742" w:rsidR="00647C77" w:rsidRPr="00043859" w:rsidRDefault="008E6700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Medium</w:t>
            </w:r>
          </w:p>
        </w:tc>
      </w:tr>
      <w:tr w:rsidR="003F43EC" w:rsidRPr="00043859" w14:paraId="4179182C" w14:textId="77777777" w:rsidTr="008E6700">
        <w:tc>
          <w:tcPr>
            <w:tcW w:w="1465" w:type="pct"/>
            <w:shd w:val="clear" w:color="auto" w:fill="F2F2F2" w:themeFill="background1" w:themeFillShade="F2"/>
          </w:tcPr>
          <w:p w14:paraId="3C5E5EA4" w14:textId="77777777" w:rsidR="00647C77" w:rsidRPr="00043859" w:rsidRDefault="00647C77" w:rsidP="00647C77">
            <w:pPr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Rare</w:t>
            </w:r>
          </w:p>
          <w:p w14:paraId="2C95A74E" w14:textId="3674AD44" w:rsidR="00647C77" w:rsidRPr="00043859" w:rsidRDefault="00647C77" w:rsidP="00647C77">
            <w:pPr>
              <w:rPr>
                <w:b/>
                <w:bCs/>
                <w:sz w:val="20"/>
                <w:szCs w:val="20"/>
              </w:rPr>
            </w:pPr>
            <w:r w:rsidRPr="00043859">
              <w:rPr>
                <w:sz w:val="20"/>
                <w:szCs w:val="20"/>
              </w:rPr>
              <w:t xml:space="preserve">May </w:t>
            </w:r>
            <w:r w:rsidR="00314AD5" w:rsidRPr="00043859">
              <w:rPr>
                <w:sz w:val="20"/>
                <w:szCs w:val="20"/>
              </w:rPr>
              <w:t>occur</w:t>
            </w:r>
            <w:r w:rsidRPr="00043859">
              <w:rPr>
                <w:sz w:val="20"/>
                <w:szCs w:val="20"/>
              </w:rPr>
              <w:t xml:space="preserve"> but </w:t>
            </w:r>
            <w:r w:rsidR="00314AD5" w:rsidRPr="00043859">
              <w:rPr>
                <w:sz w:val="20"/>
                <w:szCs w:val="20"/>
              </w:rPr>
              <w:t>only in exceptional circumstances</w:t>
            </w:r>
          </w:p>
        </w:tc>
        <w:tc>
          <w:tcPr>
            <w:tcW w:w="714" w:type="pct"/>
            <w:shd w:val="clear" w:color="auto" w:fill="C1E4F5" w:themeFill="accent1" w:themeFillTint="33"/>
            <w:vAlign w:val="center"/>
          </w:tcPr>
          <w:p w14:paraId="2DE3156B" w14:textId="1F55E1B0" w:rsidR="00647C77" w:rsidRPr="00043859" w:rsidRDefault="00753EB0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Insignificant</w:t>
            </w:r>
          </w:p>
        </w:tc>
        <w:tc>
          <w:tcPr>
            <w:tcW w:w="717" w:type="pct"/>
            <w:shd w:val="clear" w:color="auto" w:fill="C1E4F5" w:themeFill="accent1" w:themeFillTint="33"/>
            <w:vAlign w:val="center"/>
          </w:tcPr>
          <w:p w14:paraId="7BB975EC" w14:textId="52B9973E" w:rsidR="00647C77" w:rsidRPr="00043859" w:rsidRDefault="00753EB0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Insignificant</w:t>
            </w:r>
          </w:p>
        </w:tc>
        <w:tc>
          <w:tcPr>
            <w:tcW w:w="867" w:type="pct"/>
            <w:shd w:val="clear" w:color="auto" w:fill="C1E4F5" w:themeFill="accent1" w:themeFillTint="33"/>
            <w:vAlign w:val="center"/>
          </w:tcPr>
          <w:p w14:paraId="14EDC697" w14:textId="0B5BF8D1" w:rsidR="00647C77" w:rsidRPr="00043859" w:rsidRDefault="008E6700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Insignificant</w:t>
            </w:r>
          </w:p>
        </w:tc>
        <w:tc>
          <w:tcPr>
            <w:tcW w:w="714" w:type="pct"/>
            <w:shd w:val="clear" w:color="auto" w:fill="92D050"/>
            <w:vAlign w:val="center"/>
          </w:tcPr>
          <w:p w14:paraId="00E8390B" w14:textId="1DF7724A" w:rsidR="00647C77" w:rsidRPr="00043859" w:rsidRDefault="003802ED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523" w:type="pct"/>
            <w:shd w:val="clear" w:color="auto" w:fill="92D050"/>
            <w:vAlign w:val="center"/>
          </w:tcPr>
          <w:p w14:paraId="67E11896" w14:textId="17FAA406" w:rsidR="00647C77" w:rsidRPr="00043859" w:rsidRDefault="008E6700" w:rsidP="00876D17">
            <w:pPr>
              <w:jc w:val="center"/>
              <w:rPr>
                <w:b/>
                <w:bCs/>
                <w:sz w:val="20"/>
                <w:szCs w:val="20"/>
              </w:rPr>
            </w:pPr>
            <w:r w:rsidRPr="00043859">
              <w:rPr>
                <w:b/>
                <w:bCs/>
                <w:sz w:val="20"/>
                <w:szCs w:val="20"/>
              </w:rPr>
              <w:t>Low</w:t>
            </w:r>
          </w:p>
        </w:tc>
      </w:tr>
    </w:tbl>
    <w:p w14:paraId="34F4A9BE" w14:textId="77777777" w:rsidR="00695516" w:rsidRPr="008E6700" w:rsidRDefault="00695516">
      <w:pPr>
        <w:rPr>
          <w:sz w:val="18"/>
          <w:szCs w:val="18"/>
          <w:lang w:val="en-US"/>
        </w:rPr>
      </w:pPr>
    </w:p>
    <w:tbl>
      <w:tblPr>
        <w:tblStyle w:val="TableGrid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2097"/>
        <w:gridCol w:w="3685"/>
        <w:gridCol w:w="2552"/>
        <w:gridCol w:w="6945"/>
      </w:tblGrid>
      <w:tr w:rsidR="001571B8" w:rsidRPr="008E6700" w14:paraId="3A9949A2" w14:textId="77777777" w:rsidTr="004155A5">
        <w:trPr>
          <w:trHeight w:val="394"/>
        </w:trPr>
        <w:tc>
          <w:tcPr>
            <w:tcW w:w="2097" w:type="dxa"/>
            <w:shd w:val="clear" w:color="auto" w:fill="BFBFBF" w:themeFill="background1" w:themeFillShade="BF"/>
            <w:vAlign w:val="center"/>
          </w:tcPr>
          <w:p w14:paraId="1162561D" w14:textId="3AA0DD10" w:rsidR="001A0B7D" w:rsidRPr="008E6700" w:rsidRDefault="001A0B7D" w:rsidP="001A0B7D">
            <w:pPr>
              <w:jc w:val="center"/>
              <w:rPr>
                <w:b/>
                <w:bCs/>
                <w:sz w:val="19"/>
                <w:szCs w:val="19"/>
              </w:rPr>
            </w:pPr>
            <w:r w:rsidRPr="008E6700">
              <w:rPr>
                <w:b/>
                <w:bCs/>
                <w:sz w:val="19"/>
                <w:szCs w:val="19"/>
              </w:rPr>
              <w:t>RISK RATING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14:paraId="048E4BBD" w14:textId="24CF8B60" w:rsidR="001A0B7D" w:rsidRPr="008E6700" w:rsidRDefault="001A0B7D" w:rsidP="001A0B7D">
            <w:pPr>
              <w:jc w:val="center"/>
              <w:rPr>
                <w:b/>
                <w:bCs/>
                <w:sz w:val="19"/>
                <w:szCs w:val="19"/>
              </w:rPr>
            </w:pPr>
            <w:r w:rsidRPr="008E6700">
              <w:rPr>
                <w:b/>
                <w:bCs/>
                <w:sz w:val="19"/>
                <w:szCs w:val="19"/>
              </w:rPr>
              <w:t xml:space="preserve">RISK ACCEPTANCE </w:t>
            </w:r>
            <w:r w:rsidR="008E6700" w:rsidRPr="008E6700">
              <w:rPr>
                <w:b/>
                <w:bCs/>
                <w:sz w:val="19"/>
                <w:szCs w:val="19"/>
              </w:rPr>
              <w:t>&amp; ESCALATION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61FC43C9" w14:textId="60C9852D" w:rsidR="001A0B7D" w:rsidRPr="008E6700" w:rsidRDefault="001A0B7D" w:rsidP="001A0B7D">
            <w:pPr>
              <w:jc w:val="center"/>
              <w:rPr>
                <w:b/>
                <w:bCs/>
                <w:sz w:val="19"/>
                <w:szCs w:val="19"/>
              </w:rPr>
            </w:pPr>
            <w:r w:rsidRPr="008E6700">
              <w:rPr>
                <w:b/>
                <w:bCs/>
                <w:sz w:val="19"/>
                <w:szCs w:val="19"/>
              </w:rPr>
              <w:t>PRIORITY FOR ACTION</w:t>
            </w:r>
          </w:p>
        </w:tc>
        <w:tc>
          <w:tcPr>
            <w:tcW w:w="6945" w:type="dxa"/>
            <w:shd w:val="clear" w:color="auto" w:fill="BFBFBF" w:themeFill="background1" w:themeFillShade="BF"/>
            <w:vAlign w:val="center"/>
          </w:tcPr>
          <w:p w14:paraId="25C163B7" w14:textId="4034C3E5" w:rsidR="001A0B7D" w:rsidRPr="008E6700" w:rsidRDefault="001A0B7D" w:rsidP="001A0B7D">
            <w:pPr>
              <w:jc w:val="center"/>
              <w:rPr>
                <w:b/>
                <w:bCs/>
                <w:sz w:val="19"/>
                <w:szCs w:val="19"/>
              </w:rPr>
            </w:pPr>
            <w:r w:rsidRPr="008E6700">
              <w:rPr>
                <w:b/>
                <w:bCs/>
                <w:sz w:val="19"/>
                <w:szCs w:val="19"/>
              </w:rPr>
              <w:t>ACTION</w:t>
            </w:r>
          </w:p>
        </w:tc>
      </w:tr>
      <w:tr w:rsidR="001571B8" w:rsidRPr="008E6700" w14:paraId="67A57E35" w14:textId="77777777" w:rsidTr="004155A5">
        <w:tc>
          <w:tcPr>
            <w:tcW w:w="2097" w:type="dxa"/>
            <w:shd w:val="clear" w:color="auto" w:fill="C00000"/>
          </w:tcPr>
          <w:p w14:paraId="25AAB0A2" w14:textId="21E947B5" w:rsidR="001A0B7D" w:rsidRPr="008E6700" w:rsidRDefault="001A0B7D">
            <w:pPr>
              <w:rPr>
                <w:b/>
                <w:bCs/>
                <w:sz w:val="19"/>
                <w:szCs w:val="19"/>
                <w:lang w:val="en-US"/>
              </w:rPr>
            </w:pPr>
            <w:r w:rsidRPr="008E6700">
              <w:rPr>
                <w:b/>
                <w:bCs/>
                <w:sz w:val="19"/>
                <w:szCs w:val="19"/>
                <w:lang w:val="en-US"/>
              </w:rPr>
              <w:t>Extreme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2A0D6A64" w14:textId="77777777" w:rsidR="00753EB0" w:rsidRPr="008E6700" w:rsidRDefault="00753EB0">
            <w:p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>Unacceptable</w:t>
            </w:r>
          </w:p>
          <w:p w14:paraId="2046F618" w14:textId="1F6969D2" w:rsidR="003802ED" w:rsidRPr="008E6700" w:rsidRDefault="00D054C9">
            <w:p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>Immediate action required</w:t>
            </w:r>
            <w:r w:rsidR="003802ED" w:rsidRPr="008E6700">
              <w:rPr>
                <w:sz w:val="19"/>
                <w:szCs w:val="19"/>
                <w:lang w:val="en-US"/>
              </w:rPr>
              <w:t xml:space="preserve"> by </w:t>
            </w:r>
            <w:r w:rsidR="00753EB0" w:rsidRPr="008E6700">
              <w:rPr>
                <w:sz w:val="19"/>
                <w:szCs w:val="19"/>
                <w:lang w:val="en-US"/>
              </w:rPr>
              <w:t>BCC Director and</w:t>
            </w:r>
            <w:r w:rsidR="003802ED" w:rsidRPr="008E6700">
              <w:rPr>
                <w:sz w:val="19"/>
                <w:szCs w:val="19"/>
                <w:lang w:val="en-US"/>
              </w:rPr>
              <w:t xml:space="preserve"> briefing to the Board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D5BB5E2" w14:textId="6F763162" w:rsidR="001A0B7D" w:rsidRPr="008E6700" w:rsidRDefault="001A0B7D">
            <w:p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>Urgent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14:paraId="2A082B65" w14:textId="632840E9" w:rsidR="001A0B7D" w:rsidRPr="008E6700" w:rsidRDefault="00614A85" w:rsidP="009B0BAF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>Cease</w:t>
            </w:r>
            <w:r w:rsidR="00143365" w:rsidRPr="008E6700">
              <w:rPr>
                <w:sz w:val="19"/>
                <w:szCs w:val="19"/>
                <w:lang w:val="en-US"/>
              </w:rPr>
              <w:t xml:space="preserve"> or isolate work</w:t>
            </w:r>
          </w:p>
          <w:p w14:paraId="0C84D4C6" w14:textId="77777777" w:rsidR="00143365" w:rsidRPr="008E6700" w:rsidRDefault="00143365" w:rsidP="009B0BAF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>Develop action plan</w:t>
            </w:r>
          </w:p>
          <w:p w14:paraId="46C37192" w14:textId="77777777" w:rsidR="00143365" w:rsidRPr="008E6700" w:rsidRDefault="00143365" w:rsidP="009B0BAF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>Implement further risk controls</w:t>
            </w:r>
          </w:p>
          <w:p w14:paraId="225D7DAA" w14:textId="0021F635" w:rsidR="00143365" w:rsidRPr="008E6700" w:rsidRDefault="00143365" w:rsidP="009B0BAF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>Monitor, review and document controls</w:t>
            </w:r>
          </w:p>
        </w:tc>
      </w:tr>
      <w:tr w:rsidR="001571B8" w:rsidRPr="008E6700" w14:paraId="2284B942" w14:textId="77777777" w:rsidTr="004155A5">
        <w:tc>
          <w:tcPr>
            <w:tcW w:w="2097" w:type="dxa"/>
            <w:shd w:val="clear" w:color="auto" w:fill="FF0000"/>
          </w:tcPr>
          <w:p w14:paraId="52E79D15" w14:textId="1F57F886" w:rsidR="001A0B7D" w:rsidRPr="008E6700" w:rsidRDefault="001A0B7D">
            <w:pPr>
              <w:rPr>
                <w:b/>
                <w:bCs/>
                <w:sz w:val="19"/>
                <w:szCs w:val="19"/>
                <w:lang w:val="en-US"/>
              </w:rPr>
            </w:pPr>
            <w:r w:rsidRPr="008E6700">
              <w:rPr>
                <w:b/>
                <w:bCs/>
                <w:sz w:val="19"/>
                <w:szCs w:val="19"/>
                <w:lang w:val="en-US"/>
              </w:rPr>
              <w:t>High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4750801D" w14:textId="77777777" w:rsidR="001A0B7D" w:rsidRPr="008E6700" w:rsidRDefault="001A0B7D">
            <w:pPr>
              <w:rPr>
                <w:sz w:val="19"/>
                <w:szCs w:val="19"/>
                <w:lang w:val="en-US"/>
              </w:rPr>
            </w:pPr>
            <w:proofErr w:type="gramStart"/>
            <w:r w:rsidRPr="008E6700">
              <w:rPr>
                <w:sz w:val="19"/>
                <w:szCs w:val="19"/>
                <w:lang w:val="en-US"/>
              </w:rPr>
              <w:t>Generally</w:t>
            </w:r>
            <w:proofErr w:type="gramEnd"/>
            <w:r w:rsidR="00D054C9" w:rsidRPr="008E6700">
              <w:rPr>
                <w:sz w:val="19"/>
                <w:szCs w:val="19"/>
                <w:lang w:val="en-US"/>
              </w:rPr>
              <w:t xml:space="preserve"> </w:t>
            </w:r>
            <w:r w:rsidRPr="008E6700">
              <w:rPr>
                <w:sz w:val="19"/>
                <w:szCs w:val="19"/>
                <w:lang w:val="en-US"/>
              </w:rPr>
              <w:t>not acceptable</w:t>
            </w:r>
          </w:p>
          <w:p w14:paraId="1A8202B3" w14:textId="0BC635A8" w:rsidR="00D054C9" w:rsidRPr="008E6700" w:rsidRDefault="00753EB0">
            <w:p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 xml:space="preserve">BCC Director </w:t>
            </w:r>
            <w:r w:rsidR="00D054C9" w:rsidRPr="008E6700">
              <w:rPr>
                <w:sz w:val="19"/>
                <w:szCs w:val="19"/>
                <w:lang w:val="en-US"/>
              </w:rPr>
              <w:t>attention needed</w:t>
            </w:r>
            <w:r w:rsidRPr="008E6700">
              <w:rPr>
                <w:sz w:val="19"/>
                <w:szCs w:val="19"/>
                <w:lang w:val="en-US"/>
              </w:rPr>
              <w:t xml:space="preserve"> and continuously monitored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8AE5F3A" w14:textId="2E9E8832" w:rsidR="001A0B7D" w:rsidRPr="008E6700" w:rsidRDefault="001A0B7D">
            <w:p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>High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14:paraId="19514C64" w14:textId="7E3C370B" w:rsidR="001A0B7D" w:rsidRPr="008E6700" w:rsidRDefault="0074375F" w:rsidP="00AD5EFE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 xml:space="preserve">Develop and implement </w:t>
            </w:r>
            <w:r w:rsidR="00AD5EFE" w:rsidRPr="008E6700">
              <w:rPr>
                <w:sz w:val="19"/>
                <w:szCs w:val="19"/>
                <w:lang w:val="en-US"/>
              </w:rPr>
              <w:t>short-term</w:t>
            </w:r>
            <w:r w:rsidRPr="008E6700">
              <w:rPr>
                <w:sz w:val="19"/>
                <w:szCs w:val="19"/>
                <w:lang w:val="en-US"/>
              </w:rPr>
              <w:t xml:space="preserve"> actions to reduce risk as low as </w:t>
            </w:r>
            <w:r w:rsidR="00295033" w:rsidRPr="008E6700">
              <w:rPr>
                <w:sz w:val="19"/>
                <w:szCs w:val="19"/>
                <w:lang w:val="en-US"/>
              </w:rPr>
              <w:t>reasonably practicable</w:t>
            </w:r>
          </w:p>
          <w:p w14:paraId="0DB588D7" w14:textId="337D5AD9" w:rsidR="00295033" w:rsidRPr="008E6700" w:rsidRDefault="00295033" w:rsidP="00AD5EFE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>Develop long</w:t>
            </w:r>
            <w:r w:rsidR="00AD5EFE" w:rsidRPr="008E6700">
              <w:rPr>
                <w:sz w:val="19"/>
                <w:szCs w:val="19"/>
                <w:lang w:val="en-US"/>
              </w:rPr>
              <w:t>-</w:t>
            </w:r>
            <w:r w:rsidRPr="008E6700">
              <w:rPr>
                <w:sz w:val="19"/>
                <w:szCs w:val="19"/>
                <w:lang w:val="en-US"/>
              </w:rPr>
              <w:t>term action plan</w:t>
            </w:r>
          </w:p>
          <w:p w14:paraId="5E199968" w14:textId="77777777" w:rsidR="00295033" w:rsidRPr="008E6700" w:rsidRDefault="00295033" w:rsidP="00AD5EFE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>Implement further risk controls</w:t>
            </w:r>
          </w:p>
          <w:p w14:paraId="2487F183" w14:textId="359155F3" w:rsidR="00295033" w:rsidRPr="008E6700" w:rsidRDefault="00AD5EFE" w:rsidP="00AD5EFE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>Monitor, review and document controls</w:t>
            </w:r>
          </w:p>
        </w:tc>
      </w:tr>
      <w:tr w:rsidR="001571B8" w:rsidRPr="008E6700" w14:paraId="2ED0E6A9" w14:textId="77777777" w:rsidTr="004155A5">
        <w:tc>
          <w:tcPr>
            <w:tcW w:w="2097" w:type="dxa"/>
            <w:shd w:val="clear" w:color="auto" w:fill="FFC000"/>
          </w:tcPr>
          <w:p w14:paraId="58C3CC4D" w14:textId="63C1D35B" w:rsidR="001A0B7D" w:rsidRPr="008E6700" w:rsidRDefault="001A0B7D">
            <w:pPr>
              <w:rPr>
                <w:b/>
                <w:bCs/>
                <w:sz w:val="19"/>
                <w:szCs w:val="19"/>
                <w:lang w:val="en-US"/>
              </w:rPr>
            </w:pPr>
            <w:r w:rsidRPr="008E6700">
              <w:rPr>
                <w:b/>
                <w:bCs/>
                <w:sz w:val="19"/>
                <w:szCs w:val="19"/>
                <w:lang w:val="en-US"/>
              </w:rPr>
              <w:t>Medium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5144EA2F" w14:textId="607B6A39" w:rsidR="00D054C9" w:rsidRPr="008E6700" w:rsidRDefault="00D054C9">
            <w:p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>N</w:t>
            </w:r>
            <w:r w:rsidR="001A0B7D" w:rsidRPr="008E6700">
              <w:rPr>
                <w:sz w:val="19"/>
                <w:szCs w:val="19"/>
                <w:lang w:val="en-US"/>
              </w:rPr>
              <w:t>ot acceptable</w:t>
            </w:r>
            <w:r w:rsidRPr="008E6700">
              <w:rPr>
                <w:sz w:val="19"/>
                <w:szCs w:val="19"/>
                <w:lang w:val="en-US"/>
              </w:rPr>
              <w:t xml:space="preserve"> in most </w:t>
            </w:r>
            <w:r w:rsidR="00753EB0" w:rsidRPr="008E6700">
              <w:rPr>
                <w:sz w:val="19"/>
                <w:szCs w:val="19"/>
                <w:lang w:val="en-US"/>
              </w:rPr>
              <w:t>cases</w:t>
            </w:r>
          </w:p>
          <w:p w14:paraId="6A819012" w14:textId="7F483C32" w:rsidR="003802ED" w:rsidRPr="008E6700" w:rsidRDefault="00D35E1A">
            <w:pPr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Ch</w:t>
            </w:r>
            <w:r w:rsidR="00D43389">
              <w:rPr>
                <w:sz w:val="19"/>
                <w:szCs w:val="19"/>
                <w:lang w:val="en-US"/>
              </w:rPr>
              <w:t>ildcare Coordinator and OHS</w:t>
            </w:r>
            <w:r w:rsidR="004155A5">
              <w:rPr>
                <w:sz w:val="19"/>
                <w:szCs w:val="19"/>
                <w:lang w:val="en-US"/>
              </w:rPr>
              <w:t xml:space="preserve"> representative</w:t>
            </w:r>
            <w:r w:rsidR="00753EB0" w:rsidRPr="008E6700">
              <w:rPr>
                <w:sz w:val="19"/>
                <w:szCs w:val="19"/>
                <w:lang w:val="en-US"/>
              </w:rPr>
              <w:t xml:space="preserve"> monitored by BCC Director 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780E42D" w14:textId="528E4017" w:rsidR="001A0B7D" w:rsidRPr="008E6700" w:rsidRDefault="00B44FCC">
            <w:p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>Medium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14:paraId="52CFA333" w14:textId="77777777" w:rsidR="001A0B7D" w:rsidRPr="008E6700" w:rsidRDefault="00B1722D" w:rsidP="00B1722D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>Develop action plan</w:t>
            </w:r>
          </w:p>
          <w:p w14:paraId="7546F1A1" w14:textId="77777777" w:rsidR="00B1722D" w:rsidRPr="008E6700" w:rsidRDefault="00B1722D" w:rsidP="00B1722D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>Implement risk controls</w:t>
            </w:r>
          </w:p>
          <w:p w14:paraId="76BE3975" w14:textId="07FE3BBE" w:rsidR="00B1722D" w:rsidRPr="008E6700" w:rsidRDefault="00B1722D" w:rsidP="00B1722D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>Monitor and review</w:t>
            </w:r>
          </w:p>
        </w:tc>
      </w:tr>
      <w:tr w:rsidR="001571B8" w:rsidRPr="008E6700" w14:paraId="09949C9F" w14:textId="77777777" w:rsidTr="004155A5">
        <w:tc>
          <w:tcPr>
            <w:tcW w:w="2097" w:type="dxa"/>
            <w:shd w:val="clear" w:color="auto" w:fill="92D050"/>
          </w:tcPr>
          <w:p w14:paraId="1F2D9F36" w14:textId="7C1BE8A4" w:rsidR="001A0B7D" w:rsidRPr="008E6700" w:rsidRDefault="001A0B7D">
            <w:pPr>
              <w:rPr>
                <w:b/>
                <w:bCs/>
                <w:sz w:val="19"/>
                <w:szCs w:val="19"/>
                <w:lang w:val="en-US"/>
              </w:rPr>
            </w:pPr>
            <w:r w:rsidRPr="008E6700">
              <w:rPr>
                <w:b/>
                <w:bCs/>
                <w:sz w:val="19"/>
                <w:szCs w:val="19"/>
                <w:lang w:val="en-US"/>
              </w:rPr>
              <w:t>Low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3441AED6" w14:textId="5F613467" w:rsidR="00D054C9" w:rsidRPr="008E6700" w:rsidRDefault="008E6700" w:rsidP="008E6700">
            <w:pPr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Tolerated and managed by</w:t>
            </w:r>
            <w:r w:rsidR="00D054C9" w:rsidRPr="008E6700">
              <w:rPr>
                <w:sz w:val="19"/>
                <w:szCs w:val="19"/>
                <w:lang w:val="en-US"/>
              </w:rPr>
              <w:t xml:space="preserve"> routine procedures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6DD27E0" w14:textId="114990A4" w:rsidR="001A0B7D" w:rsidRPr="008E6700" w:rsidRDefault="001F4FAE">
            <w:pPr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Low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14:paraId="7D4F97EF" w14:textId="39D4B679" w:rsidR="001A0B7D" w:rsidRPr="008E6700" w:rsidRDefault="00E433BC" w:rsidP="00E433BC">
            <w:pPr>
              <w:pStyle w:val="ListParagraph"/>
              <w:numPr>
                <w:ilvl w:val="0"/>
                <w:numId w:val="3"/>
              </w:num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>Monitor and review</w:t>
            </w:r>
          </w:p>
        </w:tc>
      </w:tr>
      <w:tr w:rsidR="008E6700" w:rsidRPr="008E6700" w14:paraId="79C57164" w14:textId="77777777" w:rsidTr="004155A5">
        <w:tc>
          <w:tcPr>
            <w:tcW w:w="2097" w:type="dxa"/>
            <w:shd w:val="clear" w:color="auto" w:fill="DAE9F7" w:themeFill="text2" w:themeFillTint="1A"/>
          </w:tcPr>
          <w:p w14:paraId="65193484" w14:textId="2BCE2247" w:rsidR="008E6700" w:rsidRPr="008E6700" w:rsidRDefault="008E6700">
            <w:pPr>
              <w:rPr>
                <w:b/>
                <w:bCs/>
                <w:sz w:val="19"/>
                <w:szCs w:val="19"/>
                <w:lang w:val="en-US"/>
              </w:rPr>
            </w:pPr>
            <w:r w:rsidRPr="008E6700">
              <w:rPr>
                <w:b/>
                <w:bCs/>
                <w:sz w:val="19"/>
                <w:szCs w:val="19"/>
                <w:lang w:val="en-US"/>
              </w:rPr>
              <w:t>Insignificant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13008C04" w14:textId="401352BC" w:rsidR="008E6700" w:rsidRPr="008E6700" w:rsidRDefault="008E6700">
            <w:p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>Accepted and require no action, monitor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170823B0" w14:textId="77FC7F34" w:rsidR="008E6700" w:rsidRPr="008E6700" w:rsidRDefault="001F4FAE">
            <w:pPr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Low</w:t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14:paraId="2E4DCD30" w14:textId="313AAEB8" w:rsidR="008E6700" w:rsidRPr="008E6700" w:rsidRDefault="008E6700" w:rsidP="00E433BC">
            <w:pPr>
              <w:pStyle w:val="ListParagraph"/>
              <w:numPr>
                <w:ilvl w:val="0"/>
                <w:numId w:val="3"/>
              </w:numPr>
              <w:rPr>
                <w:sz w:val="19"/>
                <w:szCs w:val="19"/>
                <w:lang w:val="en-US"/>
              </w:rPr>
            </w:pPr>
            <w:r w:rsidRPr="008E6700">
              <w:rPr>
                <w:sz w:val="19"/>
                <w:szCs w:val="19"/>
                <w:lang w:val="en-US"/>
              </w:rPr>
              <w:t>Monitor and review</w:t>
            </w:r>
          </w:p>
        </w:tc>
      </w:tr>
    </w:tbl>
    <w:p w14:paraId="1474FDF3" w14:textId="77777777" w:rsidR="00594803" w:rsidRPr="008E6700" w:rsidRDefault="00594803">
      <w:pPr>
        <w:rPr>
          <w:sz w:val="18"/>
          <w:szCs w:val="18"/>
          <w:lang w:val="en-US"/>
        </w:rPr>
      </w:pPr>
    </w:p>
    <w:sectPr w:rsidR="00594803" w:rsidRPr="008E6700" w:rsidSect="003F43EC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33215" w14:textId="77777777" w:rsidR="005527C2" w:rsidRDefault="005527C2" w:rsidP="00876D17">
      <w:pPr>
        <w:spacing w:after="0" w:line="240" w:lineRule="auto"/>
      </w:pPr>
      <w:r>
        <w:separator/>
      </w:r>
    </w:p>
  </w:endnote>
  <w:endnote w:type="continuationSeparator" w:id="0">
    <w:p w14:paraId="00675C3A" w14:textId="77777777" w:rsidR="005527C2" w:rsidRDefault="005527C2" w:rsidP="00876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83AE3" w14:textId="77777777" w:rsidR="005527C2" w:rsidRDefault="005527C2" w:rsidP="00876D17">
      <w:pPr>
        <w:spacing w:after="0" w:line="240" w:lineRule="auto"/>
      </w:pPr>
      <w:r>
        <w:separator/>
      </w:r>
    </w:p>
  </w:footnote>
  <w:footnote w:type="continuationSeparator" w:id="0">
    <w:p w14:paraId="61200C13" w14:textId="77777777" w:rsidR="005527C2" w:rsidRDefault="005527C2" w:rsidP="00876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24BAC" w14:textId="3C20A360" w:rsidR="00876D17" w:rsidRPr="003A020D" w:rsidRDefault="00837871">
    <w:pPr>
      <w:pStyle w:val="Header"/>
      <w:rPr>
        <w:b/>
        <w:bCs/>
        <w:sz w:val="24"/>
        <w:szCs w:val="24"/>
        <w:lang w:val="en-US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DEC82BB" wp14:editId="4B286B3F">
          <wp:simplePos x="0" y="0"/>
          <wp:positionH relativeFrom="margin">
            <wp:align>right</wp:align>
          </wp:positionH>
          <wp:positionV relativeFrom="paragraph">
            <wp:posOffset>-210185</wp:posOffset>
          </wp:positionV>
          <wp:extent cx="1090930" cy="405130"/>
          <wp:effectExtent l="0" t="0" r="0" b="0"/>
          <wp:wrapNone/>
          <wp:docPr id="1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A close up of a 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0930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020D" w:rsidRPr="003A020D">
      <w:rPr>
        <w:b/>
        <w:bCs/>
        <w:sz w:val="24"/>
        <w:szCs w:val="24"/>
        <w:lang w:val="en-US"/>
      </w:rPr>
      <w:t xml:space="preserve">SAFETY </w:t>
    </w:r>
    <w:r w:rsidR="00876D17" w:rsidRPr="003A020D">
      <w:rPr>
        <w:b/>
        <w:bCs/>
        <w:sz w:val="24"/>
        <w:szCs w:val="24"/>
        <w:lang w:val="en-US"/>
      </w:rPr>
      <w:t>RISK MATRIX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140C5"/>
    <w:multiLevelType w:val="hybridMultilevel"/>
    <w:tmpl w:val="183AD19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25082F"/>
    <w:multiLevelType w:val="hybridMultilevel"/>
    <w:tmpl w:val="3FCE20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DE38C9"/>
    <w:multiLevelType w:val="hybridMultilevel"/>
    <w:tmpl w:val="D7E2B8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6129345">
    <w:abstractNumId w:val="2"/>
  </w:num>
  <w:num w:numId="2" w16cid:durableId="1413311298">
    <w:abstractNumId w:val="1"/>
  </w:num>
  <w:num w:numId="3" w16cid:durableId="114153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16"/>
    <w:rsid w:val="00043859"/>
    <w:rsid w:val="000E2772"/>
    <w:rsid w:val="00105CA5"/>
    <w:rsid w:val="00143365"/>
    <w:rsid w:val="001571B8"/>
    <w:rsid w:val="001656DC"/>
    <w:rsid w:val="001A0B7D"/>
    <w:rsid w:val="001B1758"/>
    <w:rsid w:val="001F4FAE"/>
    <w:rsid w:val="00202A7E"/>
    <w:rsid w:val="002209AB"/>
    <w:rsid w:val="00242FF5"/>
    <w:rsid w:val="00295033"/>
    <w:rsid w:val="00314AD5"/>
    <w:rsid w:val="003802ED"/>
    <w:rsid w:val="00381B6D"/>
    <w:rsid w:val="0039405C"/>
    <w:rsid w:val="003A020D"/>
    <w:rsid w:val="003C4AED"/>
    <w:rsid w:val="003C65B2"/>
    <w:rsid w:val="003F43EC"/>
    <w:rsid w:val="004155A5"/>
    <w:rsid w:val="004264CA"/>
    <w:rsid w:val="005527C2"/>
    <w:rsid w:val="00594803"/>
    <w:rsid w:val="005E2303"/>
    <w:rsid w:val="00614A85"/>
    <w:rsid w:val="00642E19"/>
    <w:rsid w:val="00647C77"/>
    <w:rsid w:val="00695516"/>
    <w:rsid w:val="00711323"/>
    <w:rsid w:val="0074375F"/>
    <w:rsid w:val="0074561F"/>
    <w:rsid w:val="00751CB6"/>
    <w:rsid w:val="00753EB0"/>
    <w:rsid w:val="007D0A24"/>
    <w:rsid w:val="00802186"/>
    <w:rsid w:val="00804778"/>
    <w:rsid w:val="00837871"/>
    <w:rsid w:val="00844CFE"/>
    <w:rsid w:val="00874018"/>
    <w:rsid w:val="00876D17"/>
    <w:rsid w:val="008E6700"/>
    <w:rsid w:val="00915B87"/>
    <w:rsid w:val="009757A1"/>
    <w:rsid w:val="0099266C"/>
    <w:rsid w:val="0099407A"/>
    <w:rsid w:val="009B0BAF"/>
    <w:rsid w:val="00A14A66"/>
    <w:rsid w:val="00A2617E"/>
    <w:rsid w:val="00A70F90"/>
    <w:rsid w:val="00A71126"/>
    <w:rsid w:val="00A76D4C"/>
    <w:rsid w:val="00A82DFC"/>
    <w:rsid w:val="00AD5EFE"/>
    <w:rsid w:val="00AE52E5"/>
    <w:rsid w:val="00B1722D"/>
    <w:rsid w:val="00B23665"/>
    <w:rsid w:val="00B44FCC"/>
    <w:rsid w:val="00B70990"/>
    <w:rsid w:val="00BC0AAD"/>
    <w:rsid w:val="00BD332E"/>
    <w:rsid w:val="00CA1209"/>
    <w:rsid w:val="00CB1B9C"/>
    <w:rsid w:val="00D054C9"/>
    <w:rsid w:val="00D35E1A"/>
    <w:rsid w:val="00D43389"/>
    <w:rsid w:val="00D74E4C"/>
    <w:rsid w:val="00DC21E2"/>
    <w:rsid w:val="00E00F0C"/>
    <w:rsid w:val="00E433BC"/>
    <w:rsid w:val="00E95E0F"/>
    <w:rsid w:val="00EB2E5F"/>
    <w:rsid w:val="00ED7F29"/>
    <w:rsid w:val="00EF3472"/>
    <w:rsid w:val="00F97946"/>
    <w:rsid w:val="00FE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FD080"/>
  <w15:chartTrackingRefBased/>
  <w15:docId w15:val="{7E3572BB-3464-4026-B63E-4CF7575F2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5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5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5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5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5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5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5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5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5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5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5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5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5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5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5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5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5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5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5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5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5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5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5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5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5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5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5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5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5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95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D17"/>
  </w:style>
  <w:style w:type="paragraph" w:styleId="Footer">
    <w:name w:val="footer"/>
    <w:basedOn w:val="Normal"/>
    <w:link w:val="FooterChar"/>
    <w:uiPriority w:val="99"/>
    <w:unhideWhenUsed/>
    <w:rsid w:val="00876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06bee8-3810-47a5-bd3d-e3a0853ecb8a" xsi:nil="true"/>
    <lcf76f155ced4ddcb4097134ff3c332f xmlns="84474cfe-9dd2-4e4b-bf71-7847f085b93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F16FC44D857458766E8B3B3D84B59" ma:contentTypeVersion="18" ma:contentTypeDescription="Create a new document." ma:contentTypeScope="" ma:versionID="325e3eb15c2fc9cbb3bb8b62abac8125">
  <xsd:schema xmlns:xsd="http://www.w3.org/2001/XMLSchema" xmlns:xs="http://www.w3.org/2001/XMLSchema" xmlns:p="http://schemas.microsoft.com/office/2006/metadata/properties" xmlns:ns2="7106bee8-3810-47a5-bd3d-e3a0853ecb8a" xmlns:ns3="84474cfe-9dd2-4e4b-bf71-7847f085b933" targetNamespace="http://schemas.microsoft.com/office/2006/metadata/properties" ma:root="true" ma:fieldsID="105c440b2c659eb2b336b209128137bb" ns2:_="" ns3:_="">
    <xsd:import namespace="7106bee8-3810-47a5-bd3d-e3a0853ecb8a"/>
    <xsd:import namespace="84474cfe-9dd2-4e4b-bf71-7847f085b9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6bee8-3810-47a5-bd3d-e3a0853ecb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18ef0a6-80dc-4d1f-a17d-bc96af8fd265}" ma:internalName="TaxCatchAll" ma:showField="CatchAllData" ma:web="7106bee8-3810-47a5-bd3d-e3a0853ec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74cfe-9dd2-4e4b-bf71-7847f085b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11bcc9-4f0d-4fb9-b932-42a989b4d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7BAF4A-9817-4F57-BD5A-6D5C5759AD5D}">
  <ds:schemaRefs>
    <ds:schemaRef ds:uri="http://schemas.microsoft.com/office/2006/metadata/properties"/>
    <ds:schemaRef ds:uri="http://schemas.microsoft.com/office/infopath/2007/PartnerControls"/>
    <ds:schemaRef ds:uri="7a5876d6-0a56-4769-8cf1-6e59467625ad"/>
    <ds:schemaRef ds:uri="7106bee8-3810-47a5-bd3d-e3a0853ecb8a"/>
    <ds:schemaRef ds:uri="84474cfe-9dd2-4e4b-bf71-7847f085b933"/>
  </ds:schemaRefs>
</ds:datastoreItem>
</file>

<file path=customXml/itemProps2.xml><?xml version="1.0" encoding="utf-8"?>
<ds:datastoreItem xmlns:ds="http://schemas.openxmlformats.org/officeDocument/2006/customXml" ds:itemID="{9446CDA1-2D3E-4400-81FF-9CCF8426BF36}"/>
</file>

<file path=customXml/itemProps3.xml><?xml version="1.0" encoding="utf-8"?>
<ds:datastoreItem xmlns:ds="http://schemas.openxmlformats.org/officeDocument/2006/customXml" ds:itemID="{D754039F-7189-49E9-B172-42CBA0DF70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Balwyn Community Centre Director</dc:creator>
  <cp:keywords/>
  <dc:description/>
  <cp:lastModifiedBy>Balwyn Community Centre Director</cp:lastModifiedBy>
  <cp:revision>2</cp:revision>
  <cp:lastPrinted>2025-04-16T01:13:00Z</cp:lastPrinted>
  <dcterms:created xsi:type="dcterms:W3CDTF">2025-06-21T00:57:00Z</dcterms:created>
  <dcterms:modified xsi:type="dcterms:W3CDTF">2025-06-21T00:57:00Z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0x010100381F16FC44D857458766E8B3B3D84B59</vt:lpwstr>
  </property>
  <property fmtid="{D5CDD505-2E9C-101B-9397-08002B2CF9AE}" pid="3" name="MediaServiceImageTags">
    <vt:lpwstr/>
  </property>
</Properties>
</file>